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8D" w:rsidRDefault="00253598">
      <w:pPr>
        <w:rPr>
          <w:szCs w:val="24"/>
        </w:rPr>
      </w:pPr>
      <w:bookmarkStart w:id="0" w:name="_GoBack"/>
      <w:bookmarkEnd w:id="0"/>
      <w:r>
        <w:rPr>
          <w:szCs w:val="24"/>
        </w:rPr>
        <w:t>L.dz. 51S/202</w:t>
      </w:r>
      <w:r>
        <w:rPr>
          <w:szCs w:val="24"/>
        </w:rPr>
        <w:t>1</w:t>
      </w:r>
      <w:r>
        <w:rPr>
          <w:szCs w:val="24"/>
        </w:rPr>
        <w:t xml:space="preserve">                                                                   </w:t>
      </w:r>
      <w:r>
        <w:rPr>
          <w:b/>
          <w:szCs w:val="24"/>
        </w:rPr>
        <w:t xml:space="preserve">Warszawa, dnia </w:t>
      </w:r>
      <w:r>
        <w:rPr>
          <w:b/>
          <w:szCs w:val="24"/>
        </w:rPr>
        <w:t>0</w:t>
      </w:r>
      <w:r>
        <w:rPr>
          <w:b/>
          <w:szCs w:val="24"/>
        </w:rPr>
        <w:t>4</w:t>
      </w:r>
      <w:r>
        <w:rPr>
          <w:b/>
          <w:szCs w:val="24"/>
        </w:rPr>
        <w:t xml:space="preserve"> </w:t>
      </w:r>
      <w:r>
        <w:rPr>
          <w:b/>
          <w:szCs w:val="24"/>
        </w:rPr>
        <w:t>lutego</w:t>
      </w:r>
      <w:r>
        <w:rPr>
          <w:b/>
          <w:szCs w:val="24"/>
        </w:rPr>
        <w:t xml:space="preserve"> 202</w:t>
      </w:r>
      <w:r>
        <w:rPr>
          <w:b/>
          <w:szCs w:val="24"/>
        </w:rPr>
        <w:t>1</w:t>
      </w:r>
      <w:r>
        <w:rPr>
          <w:b/>
          <w:szCs w:val="24"/>
        </w:rPr>
        <w:t xml:space="preserve"> r.</w:t>
      </w:r>
    </w:p>
    <w:p w:rsidR="00A46A8D" w:rsidRDefault="00A46A8D">
      <w:pPr>
        <w:rPr>
          <w:szCs w:val="24"/>
        </w:rPr>
      </w:pPr>
    </w:p>
    <w:p w:rsidR="00A46A8D" w:rsidRDefault="00253598">
      <w:pPr>
        <w:jc w:val="right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  <w:r>
        <w:rPr>
          <w:b/>
          <w:sz w:val="28"/>
          <w:szCs w:val="28"/>
        </w:rPr>
        <w:t>Kluby PLHK, Członkowie Zarządu PZHL</w:t>
      </w:r>
    </w:p>
    <w:p w:rsidR="00A46A8D" w:rsidRDefault="00A46A8D">
      <w:pPr>
        <w:jc w:val="both"/>
        <w:rPr>
          <w:b/>
          <w:sz w:val="28"/>
          <w:szCs w:val="28"/>
        </w:rPr>
      </w:pPr>
    </w:p>
    <w:p w:rsidR="00A46A8D" w:rsidRDefault="00253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Dotyczy zawodów krajowych Kadry Narodowej Seniorek w ramach projektu EWHL w Katowicach/Janowie</w:t>
      </w:r>
    </w:p>
    <w:p w:rsidR="00A46A8D" w:rsidRDefault="00A46A8D">
      <w:pPr>
        <w:jc w:val="both"/>
        <w:rPr>
          <w:b/>
          <w:sz w:val="28"/>
          <w:szCs w:val="24"/>
        </w:rPr>
      </w:pPr>
    </w:p>
    <w:p w:rsidR="00A46A8D" w:rsidRDefault="00253598">
      <w:pPr>
        <w:jc w:val="both"/>
        <w:rPr>
          <w:b/>
          <w:szCs w:val="24"/>
        </w:rPr>
      </w:pPr>
      <w:r>
        <w:rPr>
          <w:b/>
          <w:szCs w:val="24"/>
        </w:rPr>
        <w:t>0</w:t>
      </w:r>
      <w:r>
        <w:rPr>
          <w:b/>
          <w:szCs w:val="24"/>
        </w:rPr>
        <w:t>6</w:t>
      </w:r>
      <w:r>
        <w:rPr>
          <w:b/>
          <w:szCs w:val="24"/>
        </w:rPr>
        <w:t xml:space="preserve"> </w:t>
      </w:r>
      <w:r>
        <w:rPr>
          <w:b/>
          <w:szCs w:val="24"/>
        </w:rPr>
        <w:t>lutego</w:t>
      </w:r>
      <w:r>
        <w:rPr>
          <w:b/>
          <w:szCs w:val="24"/>
        </w:rPr>
        <w:t xml:space="preserve"> 202</w:t>
      </w:r>
      <w:r>
        <w:rPr>
          <w:b/>
          <w:szCs w:val="24"/>
        </w:rPr>
        <w:t>1</w:t>
      </w:r>
      <w:r>
        <w:rPr>
          <w:b/>
          <w:szCs w:val="24"/>
        </w:rPr>
        <w:t xml:space="preserve"> r. - Zbiórka zawodniczek Kadry Narodowej Seniorek </w:t>
      </w:r>
      <w:r>
        <w:rPr>
          <w:b/>
          <w:szCs w:val="24"/>
        </w:rPr>
        <w:br/>
        <w:t xml:space="preserve">                                                       w Katowicach/Janowie, </w:t>
      </w:r>
    </w:p>
    <w:p w:rsidR="00A46A8D" w:rsidRDefault="00253598">
      <w:pPr>
        <w:jc w:val="both"/>
        <w:rPr>
          <w:b/>
          <w:szCs w:val="24"/>
        </w:rPr>
      </w:pPr>
      <w:r>
        <w:rPr>
          <w:b/>
          <w:szCs w:val="24"/>
        </w:rPr>
        <w:t>0</w:t>
      </w:r>
      <w:r>
        <w:rPr>
          <w:b/>
          <w:szCs w:val="24"/>
        </w:rPr>
        <w:t>6</w:t>
      </w:r>
      <w:r>
        <w:rPr>
          <w:b/>
          <w:szCs w:val="24"/>
        </w:rPr>
        <w:t xml:space="preserve"> </w:t>
      </w:r>
      <w:r>
        <w:rPr>
          <w:b/>
          <w:szCs w:val="24"/>
        </w:rPr>
        <w:t>lutego</w:t>
      </w:r>
      <w:r>
        <w:rPr>
          <w:b/>
          <w:szCs w:val="24"/>
        </w:rPr>
        <w:t xml:space="preserve"> 202</w:t>
      </w:r>
      <w:r>
        <w:rPr>
          <w:b/>
          <w:szCs w:val="24"/>
        </w:rPr>
        <w:t>1</w:t>
      </w:r>
      <w:r>
        <w:rPr>
          <w:b/>
          <w:szCs w:val="24"/>
        </w:rPr>
        <w:t xml:space="preserve">r – MECZ: </w:t>
      </w:r>
      <w:proofErr w:type="spellStart"/>
      <w:r>
        <w:rPr>
          <w:b/>
          <w:szCs w:val="24"/>
        </w:rPr>
        <w:t>Silesian</w:t>
      </w:r>
      <w:proofErr w:type="spellEnd"/>
      <w:r>
        <w:rPr>
          <w:b/>
          <w:szCs w:val="24"/>
        </w:rPr>
        <w:t xml:space="preserve"> Metropolis Katowice – </w:t>
      </w:r>
      <w:r>
        <w:rPr>
          <w:b/>
          <w:szCs w:val="24"/>
        </w:rPr>
        <w:t xml:space="preserve">DEC Salzburg </w:t>
      </w:r>
      <w:proofErr w:type="spellStart"/>
      <w:r>
        <w:rPr>
          <w:b/>
          <w:szCs w:val="24"/>
        </w:rPr>
        <w:t>Eagles</w:t>
      </w:r>
      <w:proofErr w:type="spellEnd"/>
    </w:p>
    <w:p w:rsidR="00A46A8D" w:rsidRDefault="00253598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>
        <w:rPr>
          <w:b/>
          <w:szCs w:val="24"/>
        </w:rPr>
        <w:t xml:space="preserve">                                                    </w:t>
      </w:r>
    </w:p>
    <w:p w:rsidR="00A46A8D" w:rsidRDefault="00A46A8D">
      <w:pPr>
        <w:jc w:val="both"/>
        <w:rPr>
          <w:szCs w:val="24"/>
          <w:u w:val="single"/>
        </w:rPr>
      </w:pPr>
    </w:p>
    <w:p w:rsidR="00A46A8D" w:rsidRDefault="00253598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Na mecz Kadry Narodowej Seniorek w ramach projektu EWHL zostały powołane następujące zawodniczki:</w:t>
      </w:r>
    </w:p>
    <w:p w:rsidR="00A46A8D" w:rsidRDefault="00A46A8D">
      <w:pPr>
        <w:jc w:val="both"/>
        <w:rPr>
          <w:b/>
          <w:szCs w:val="24"/>
          <w:u w:val="single"/>
        </w:rPr>
      </w:pPr>
    </w:p>
    <w:p w:rsidR="00A46A8D" w:rsidRDefault="00A46A8D">
      <w:pPr>
        <w:jc w:val="both"/>
        <w:rPr>
          <w:b/>
          <w:szCs w:val="24"/>
          <w:u w:val="single"/>
        </w:rPr>
      </w:pP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Chrapek Klaudia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KH POLONIA Bytom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Czarnecka Ewelina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SKKH ATOMÓWKI GKS Tychy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Dziwok Wiktoria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KH </w:t>
      </w:r>
      <w:r>
        <w:rPr>
          <w:rFonts w:ascii="Times New Roman" w:hAnsi="Times New Roman"/>
          <w:sz w:val="24"/>
          <w:szCs w:val="24"/>
        </w:rPr>
        <w:t>POLONIA Bytom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Gogoc</w:t>
      </w:r>
      <w:proofErr w:type="spellEnd"/>
      <w:r>
        <w:rPr>
          <w:rFonts w:ascii="Times New Roman" w:hAnsi="Times New Roman"/>
          <w:sz w:val="24"/>
          <w:szCs w:val="24"/>
        </w:rPr>
        <w:t xml:space="preserve"> Wiktoria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KH POLONIA Bytom 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Kaleja Klaudia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KH POLONIA Bytom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Korkuz</w:t>
      </w:r>
      <w:proofErr w:type="spellEnd"/>
      <w:r>
        <w:rPr>
          <w:rFonts w:ascii="Times New Roman" w:hAnsi="Times New Roman"/>
          <w:sz w:val="24"/>
          <w:szCs w:val="24"/>
        </w:rPr>
        <w:t xml:space="preserve"> Dominika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GKS STOCZNIOWIEC Gdańsk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Kosińska Agata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GKS STOCZNIOWIEC Gdańsk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Orawska Joanna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SKKH ATOMÓWKI GKS Tychy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Onyshchenko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Tetiana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GKS STOCZNIOWIEC Gdańsk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Pó</w:t>
      </w:r>
      <w:r>
        <w:rPr>
          <w:rFonts w:ascii="Times New Roman" w:hAnsi="Times New Roman"/>
          <w:sz w:val="24"/>
          <w:szCs w:val="24"/>
        </w:rPr>
        <w:t>źniewska</w:t>
      </w:r>
      <w:proofErr w:type="spellEnd"/>
      <w:r>
        <w:rPr>
          <w:rFonts w:ascii="Times New Roman" w:hAnsi="Times New Roman"/>
          <w:sz w:val="24"/>
          <w:szCs w:val="24"/>
        </w:rPr>
        <w:t xml:space="preserve"> Karolina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KH POLONIA Bytom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Sass</w:t>
      </w:r>
      <w:proofErr w:type="spellEnd"/>
      <w:r>
        <w:rPr>
          <w:rFonts w:ascii="Times New Roman" w:hAnsi="Times New Roman"/>
          <w:sz w:val="24"/>
          <w:szCs w:val="24"/>
        </w:rPr>
        <w:t xml:space="preserve"> Martyna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SKKH ATOMÓWKI GKS Tychy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Sfora Patrycja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KH POLONIA Bytom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Talanda</w:t>
      </w:r>
      <w:proofErr w:type="spellEnd"/>
      <w:r>
        <w:rPr>
          <w:rFonts w:ascii="Times New Roman" w:hAnsi="Times New Roman"/>
          <w:sz w:val="24"/>
          <w:szCs w:val="24"/>
        </w:rPr>
        <w:t xml:space="preserve"> Ida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KH POLONIA Bytom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Tomczok Olivia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KH POLONIA Bytom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Wcisło Alicja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KH POLONIA Bytom</w:t>
      </w:r>
    </w:p>
    <w:p w:rsidR="00A46A8D" w:rsidRDefault="0025359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Wieczorek Kamila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EV </w:t>
      </w:r>
      <w:proofErr w:type="spellStart"/>
      <w:r>
        <w:rPr>
          <w:rFonts w:ascii="Times New Roman" w:hAnsi="Times New Roman"/>
          <w:sz w:val="24"/>
          <w:szCs w:val="24"/>
        </w:rPr>
        <w:t>Bomo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Thun</w:t>
      </w:r>
      <w:proofErr w:type="spellEnd"/>
      <w:r>
        <w:rPr>
          <w:rFonts w:ascii="Times New Roman" w:hAnsi="Times New Roman"/>
          <w:sz w:val="24"/>
          <w:szCs w:val="24"/>
        </w:rPr>
        <w:t>/Szwajcaria</w:t>
      </w:r>
    </w:p>
    <w:p w:rsidR="00A46A8D" w:rsidRDefault="00253598">
      <w:pPr>
        <w:ind w:left="36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46A8D" w:rsidRDefault="0025359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Kierownictwo:</w:t>
      </w:r>
    </w:p>
    <w:p w:rsidR="00A46A8D" w:rsidRDefault="0025359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Marznica Tomasz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Trener Główny Kadry Narodowej Seniorek</w:t>
      </w:r>
    </w:p>
    <w:p w:rsidR="00A46A8D" w:rsidRDefault="0025359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Bednar Ivan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Trener Asystent Kadry Narodowej Seniorek</w:t>
      </w:r>
    </w:p>
    <w:p w:rsidR="00A46A8D" w:rsidRDefault="0025359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Babura Lubomir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Trener Asystent Kadry Narodowej Seniorek</w:t>
      </w:r>
    </w:p>
    <w:p w:rsidR="00A46A8D" w:rsidRDefault="0025359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Błażejewska Anna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Fizjoterapeutka</w:t>
      </w:r>
      <w:r>
        <w:rPr>
          <w:rFonts w:ascii="Times New Roman" w:hAnsi="Times New Roman"/>
          <w:sz w:val="24"/>
          <w:szCs w:val="24"/>
        </w:rPr>
        <w:t xml:space="preserve"> Kadry Narodowej Seniorek</w:t>
      </w:r>
    </w:p>
    <w:p w:rsidR="00A46A8D" w:rsidRDefault="0025359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Czapli</w:t>
      </w:r>
      <w:r>
        <w:rPr>
          <w:rFonts w:ascii="Times New Roman" w:hAnsi="Times New Roman"/>
          <w:sz w:val="24"/>
          <w:szCs w:val="24"/>
        </w:rPr>
        <w:t xml:space="preserve">k Magdalena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Serwisant</w:t>
      </w:r>
      <w:proofErr w:type="spellEnd"/>
      <w:r>
        <w:rPr>
          <w:rFonts w:ascii="Times New Roman" w:hAnsi="Times New Roman"/>
          <w:sz w:val="24"/>
          <w:szCs w:val="24"/>
        </w:rPr>
        <w:t xml:space="preserve"> Kadry Narodowej Seniorek</w:t>
      </w:r>
    </w:p>
    <w:p w:rsidR="00A46A8D" w:rsidRDefault="0025359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Berggruen</w:t>
      </w:r>
      <w:proofErr w:type="spellEnd"/>
      <w:r>
        <w:rPr>
          <w:rFonts w:ascii="Times New Roman" w:hAnsi="Times New Roman"/>
          <w:sz w:val="24"/>
          <w:szCs w:val="24"/>
        </w:rPr>
        <w:t xml:space="preserve"> Kamil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Serwisant</w:t>
      </w:r>
      <w:proofErr w:type="spellEnd"/>
      <w:r>
        <w:rPr>
          <w:rFonts w:ascii="Times New Roman" w:hAnsi="Times New Roman"/>
          <w:sz w:val="24"/>
          <w:szCs w:val="24"/>
        </w:rPr>
        <w:t xml:space="preserve"> Kadry Narodowej Seniorek</w:t>
      </w:r>
    </w:p>
    <w:p w:rsidR="00A46A8D" w:rsidRDefault="00A46A8D">
      <w:pPr>
        <w:jc w:val="both"/>
        <w:rPr>
          <w:szCs w:val="24"/>
        </w:rPr>
      </w:pPr>
    </w:p>
    <w:p w:rsidR="00A46A8D" w:rsidRDefault="00A46A8D">
      <w:pPr>
        <w:jc w:val="both"/>
        <w:rPr>
          <w:szCs w:val="24"/>
        </w:rPr>
      </w:pPr>
    </w:p>
    <w:p w:rsidR="00A46A8D" w:rsidRDefault="00253598">
      <w:pPr>
        <w:ind w:firstLine="360"/>
        <w:jc w:val="both"/>
        <w:rPr>
          <w:szCs w:val="24"/>
        </w:rPr>
      </w:pPr>
      <w:r>
        <w:rPr>
          <w:szCs w:val="24"/>
        </w:rPr>
        <w:t xml:space="preserve">Zbiórka powołanych zawodniczek w dniu </w:t>
      </w:r>
      <w:r>
        <w:rPr>
          <w:szCs w:val="24"/>
        </w:rPr>
        <w:t>0</w:t>
      </w:r>
      <w:r>
        <w:rPr>
          <w:szCs w:val="24"/>
        </w:rPr>
        <w:t>6</w:t>
      </w:r>
      <w:r>
        <w:rPr>
          <w:szCs w:val="24"/>
        </w:rPr>
        <w:t xml:space="preserve"> </w:t>
      </w:r>
      <w:r>
        <w:rPr>
          <w:szCs w:val="24"/>
        </w:rPr>
        <w:t>lutego</w:t>
      </w:r>
      <w:r>
        <w:rPr>
          <w:szCs w:val="24"/>
        </w:rPr>
        <w:t xml:space="preserve"> 202</w:t>
      </w:r>
      <w:r>
        <w:rPr>
          <w:szCs w:val="24"/>
        </w:rPr>
        <w:t>1</w:t>
      </w:r>
      <w:r>
        <w:rPr>
          <w:szCs w:val="24"/>
        </w:rPr>
        <w:t xml:space="preserve"> r. o godzinie 17:45, </w:t>
      </w:r>
      <w:r>
        <w:rPr>
          <w:color w:val="000000"/>
          <w:szCs w:val="24"/>
        </w:rPr>
        <w:t xml:space="preserve">lodowisko </w:t>
      </w:r>
      <w:r>
        <w:rPr>
          <w:szCs w:val="24"/>
        </w:rPr>
        <w:t xml:space="preserve">JANTOR, </w:t>
      </w:r>
      <w:r>
        <w:rPr>
          <w:color w:val="000000" w:themeColor="text1"/>
          <w:szCs w:val="24"/>
          <w:shd w:val="clear" w:color="auto" w:fill="FFFFFF"/>
        </w:rPr>
        <w:t>Nałkowskiej 11, 40-425 Katowice</w:t>
      </w:r>
      <w:r>
        <w:rPr>
          <w:color w:val="000000" w:themeColor="text1"/>
          <w:sz w:val="21"/>
          <w:szCs w:val="21"/>
          <w:shd w:val="clear" w:color="auto" w:fill="FFFFFF"/>
        </w:rPr>
        <w:t xml:space="preserve">. </w:t>
      </w:r>
      <w:r>
        <w:rPr>
          <w:color w:val="000000" w:themeColor="text1"/>
          <w:szCs w:val="24"/>
        </w:rPr>
        <w:t xml:space="preserve"> </w:t>
      </w:r>
      <w:r>
        <w:rPr>
          <w:szCs w:val="24"/>
        </w:rPr>
        <w:t>Zawodniczki zgłoszą się z aktualnymi paszportami/dowodami osobistymi, książeczkami zdrowia, maseczkami oraz sprzętem do treningu specjalistycznego i ogólnorozwojowego. Informacji udzielają: trener Tomasz Marznica - tel. 502 573 303 oraz kierownik Reprezent</w:t>
      </w:r>
      <w:r>
        <w:rPr>
          <w:szCs w:val="24"/>
        </w:rPr>
        <w:t xml:space="preserve">acji Marta Zawadzka – </w:t>
      </w:r>
      <w:r>
        <w:rPr>
          <w:szCs w:val="24"/>
        </w:rPr>
        <w:br/>
        <w:t>tel. 501 558 329.</w:t>
      </w:r>
    </w:p>
    <w:p w:rsidR="00A46A8D" w:rsidRDefault="00A46A8D">
      <w:pPr>
        <w:ind w:firstLine="360"/>
        <w:jc w:val="both"/>
        <w:rPr>
          <w:szCs w:val="24"/>
        </w:rPr>
      </w:pPr>
    </w:p>
    <w:p w:rsidR="00A46A8D" w:rsidRDefault="00A46A8D">
      <w:pPr>
        <w:pStyle w:val="Akapitzlist"/>
        <w:rPr>
          <w:rFonts w:ascii="Times New Roman" w:hAnsi="Times New Roman"/>
          <w:sz w:val="24"/>
          <w:szCs w:val="24"/>
        </w:rPr>
      </w:pPr>
    </w:p>
    <w:p w:rsidR="00A46A8D" w:rsidRDefault="00A46A8D">
      <w:pPr>
        <w:pStyle w:val="Akapitzlist"/>
        <w:rPr>
          <w:rFonts w:ascii="Times New Roman" w:hAnsi="Times New Roman"/>
          <w:sz w:val="24"/>
          <w:szCs w:val="24"/>
        </w:rPr>
      </w:pPr>
    </w:p>
    <w:p w:rsidR="00A46A8D" w:rsidRDefault="00A46A8D">
      <w:pPr>
        <w:pStyle w:val="Akapitzlist"/>
        <w:rPr>
          <w:rFonts w:ascii="Times New Roman" w:hAnsi="Times New Roman"/>
          <w:sz w:val="24"/>
          <w:szCs w:val="24"/>
        </w:rPr>
      </w:pPr>
    </w:p>
    <w:p w:rsidR="00A46A8D" w:rsidRDefault="00253598">
      <w:pPr>
        <w:pStyle w:val="Akapitzlist"/>
        <w:ind w:left="49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Dyrektor Sportowy PZHL</w:t>
      </w:r>
    </w:p>
    <w:p w:rsidR="00A46A8D" w:rsidRDefault="00A46A8D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A46A8D" w:rsidRDefault="00253598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Demkowicz Tomasz</w:t>
      </w:r>
    </w:p>
    <w:p w:rsidR="00A46A8D" w:rsidRDefault="00253598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szCs w:val="24"/>
        </w:rPr>
        <w:br/>
        <w:t xml:space="preserve"> </w:t>
      </w:r>
      <w:r>
        <w:rPr>
          <w:szCs w:val="24"/>
        </w:rPr>
        <w:br/>
      </w:r>
    </w:p>
    <w:p w:rsidR="00A46A8D" w:rsidRDefault="00A46A8D">
      <w:pPr>
        <w:rPr>
          <w:b/>
        </w:rPr>
      </w:pPr>
    </w:p>
    <w:sectPr w:rsidR="00A46A8D">
      <w:headerReference w:type="first" r:id="rId8"/>
      <w:footerReference w:type="first" r:id="rId9"/>
      <w:pgSz w:w="11906" w:h="16838"/>
      <w:pgMar w:top="993" w:right="1418" w:bottom="0" w:left="1418" w:header="993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98" w:rsidRDefault="00253598">
      <w:r>
        <w:separator/>
      </w:r>
    </w:p>
  </w:endnote>
  <w:endnote w:type="continuationSeparator" w:id="0">
    <w:p w:rsidR="00253598" w:rsidRDefault="0025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A8D" w:rsidRDefault="00253598">
    <w:pPr>
      <w:pStyle w:val="Stopka"/>
      <w:ind w:left="-567"/>
      <w:jc w:val="center"/>
      <w:rPr>
        <w:rFonts w:ascii="Bookman Old Style" w:hAnsi="Bookman Old Style" w:cs="Calibri"/>
        <w:sz w:val="16"/>
        <w:szCs w:val="16"/>
      </w:rPr>
    </w:pPr>
    <w:r>
      <w:rPr>
        <w:rFonts w:ascii="Bookman Old Style" w:hAnsi="Bookman Old Style" w:cs="Calibri"/>
        <w:i/>
        <w:color w:val="0000FF"/>
        <w:sz w:val="18"/>
        <w:szCs w:val="18"/>
      </w:rPr>
      <w:t xml:space="preserve">          </w:t>
    </w:r>
  </w:p>
  <w:p w:rsidR="00A46A8D" w:rsidRDefault="00A46A8D">
    <w:pPr>
      <w:pStyle w:val="Stopka"/>
      <w:jc w:val="center"/>
      <w:rPr>
        <w:rFonts w:ascii="Calibri" w:hAnsi="Calibri" w:cs="Calibri"/>
        <w:sz w:val="22"/>
        <w:szCs w:val="22"/>
      </w:rPr>
    </w:pPr>
  </w:p>
  <w:p w:rsidR="00A46A8D" w:rsidRDefault="00A46A8D">
    <w:pPr>
      <w:pStyle w:val="Stopka"/>
      <w:jc w:val="center"/>
      <w:rPr>
        <w:rFonts w:ascii="Calibri" w:hAnsi="Calibri" w:cs="Calibri"/>
        <w:sz w:val="22"/>
        <w:szCs w:val="22"/>
      </w:rPr>
    </w:pPr>
  </w:p>
  <w:p w:rsidR="00A46A8D" w:rsidRDefault="00A46A8D">
    <w:pPr>
      <w:pStyle w:val="Stopka"/>
      <w:jc w:val="center"/>
      <w:rPr>
        <w:rFonts w:ascii="Calibri" w:hAnsi="Calibri" w:cs="Calibri"/>
        <w:sz w:val="22"/>
        <w:szCs w:val="22"/>
      </w:rPr>
    </w:pPr>
  </w:p>
  <w:p w:rsidR="00A46A8D" w:rsidRDefault="00A46A8D">
    <w:pPr>
      <w:pStyle w:val="Stopka"/>
      <w:jc w:val="center"/>
      <w:rPr>
        <w:rFonts w:ascii="Calibri" w:hAnsi="Calibri" w:cs="Calibri"/>
        <w:sz w:val="22"/>
        <w:szCs w:val="22"/>
      </w:rPr>
    </w:pPr>
  </w:p>
  <w:p w:rsidR="00A46A8D" w:rsidRDefault="00A46A8D">
    <w:pPr>
      <w:pStyle w:val="Stopka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98" w:rsidRDefault="00253598">
      <w:r>
        <w:separator/>
      </w:r>
    </w:p>
  </w:footnote>
  <w:footnote w:type="continuationSeparator" w:id="0">
    <w:p w:rsidR="00253598" w:rsidRDefault="0025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A8D" w:rsidRDefault="00253598">
    <w:pPr>
      <w:pStyle w:val="Nagwek"/>
      <w:tabs>
        <w:tab w:val="clear" w:pos="4536"/>
        <w:tab w:val="clear" w:pos="9072"/>
        <w:tab w:val="left" w:pos="897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10CBE5F">
              <wp:simplePos x="0" y="0"/>
              <wp:positionH relativeFrom="column">
                <wp:posOffset>5503545</wp:posOffset>
              </wp:positionH>
              <wp:positionV relativeFrom="paragraph">
                <wp:posOffset>-128905</wp:posOffset>
              </wp:positionV>
              <wp:extent cx="254635" cy="916940"/>
              <wp:effectExtent l="0" t="0" r="0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160" cy="91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6A8D" w:rsidRDefault="00A46A8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stroked="f" style="position:absolute;margin-left:433.35pt;margin-top:-10.15pt;width:19.95pt;height:72.1pt" wp14:anchorId="110CBE5F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5" behindDoc="1" locked="0" layoutInCell="0" allowOverlap="1">
              <wp:simplePos x="0" y="0"/>
              <wp:positionH relativeFrom="page">
                <wp:posOffset>1993900</wp:posOffset>
              </wp:positionH>
              <wp:positionV relativeFrom="page">
                <wp:posOffset>610235</wp:posOffset>
              </wp:positionV>
              <wp:extent cx="3610610" cy="840740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0080" cy="840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6A8D" w:rsidRDefault="00253598">
                          <w:pPr>
                            <w:pStyle w:val="Nagwek1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Polski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Związek</w:t>
                          </w:r>
                        </w:p>
                        <w:p w:rsidR="00A46A8D" w:rsidRDefault="00253598">
                          <w:pPr>
                            <w:pStyle w:val="Nagwek1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Hokeja na Lodzie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57pt;margin-top:48.05pt;width:284.2pt;height:66.1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1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Polski Związek</w:t>
                    </w:r>
                  </w:p>
                  <w:p>
                    <w:pPr>
                      <w:pStyle w:val="Nagwek1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Hokeja na Lodzie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posOffset>113030</wp:posOffset>
          </wp:positionH>
          <wp:positionV relativeFrom="paragraph">
            <wp:posOffset>-71755</wp:posOffset>
          </wp:positionV>
          <wp:extent cx="853440" cy="911860"/>
          <wp:effectExtent l="0" t="0" r="0" b="0"/>
          <wp:wrapSquare wrapText="bothSides"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0" locked="0" layoutInCell="0" allowOverlap="1">
          <wp:simplePos x="0" y="0"/>
          <wp:positionH relativeFrom="column">
            <wp:posOffset>4700270</wp:posOffset>
          </wp:positionH>
          <wp:positionV relativeFrom="paragraph">
            <wp:posOffset>-116205</wp:posOffset>
          </wp:positionV>
          <wp:extent cx="965200" cy="958850"/>
          <wp:effectExtent l="0" t="0" r="0" b="0"/>
          <wp:wrapTight wrapText="bothSides">
            <wp:wrapPolygon edited="0">
              <wp:start x="-21" y="0"/>
              <wp:lineTo x="-21" y="21015"/>
              <wp:lineTo x="21303" y="21015"/>
              <wp:lineTo x="21303" y="0"/>
              <wp:lineTo x="-21" y="0"/>
            </wp:wrapPolygon>
          </wp:wrapTight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46A8D" w:rsidRDefault="00253598">
    <w:pPr>
      <w:pStyle w:val="Nagwek"/>
      <w:tabs>
        <w:tab w:val="clear" w:pos="4536"/>
        <w:tab w:val="clear" w:pos="9072"/>
        <w:tab w:val="left" w:pos="3831"/>
      </w:tabs>
      <w:rPr>
        <w:lang w:val="en-US"/>
      </w:rPr>
    </w:pPr>
    <w:r>
      <w:rPr>
        <w:lang w:val="en-US"/>
      </w:rPr>
      <w:tab/>
    </w:r>
  </w:p>
  <w:tbl>
    <w:tblPr>
      <w:tblW w:w="878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8"/>
      <w:gridCol w:w="3121"/>
      <w:gridCol w:w="2410"/>
    </w:tblGrid>
    <w:tr w:rsidR="00A46A8D">
      <w:trPr>
        <w:trHeight w:val="588"/>
      </w:trPr>
      <w:tc>
        <w:tcPr>
          <w:tcW w:w="3258" w:type="dxa"/>
          <w:tcBorders>
            <w:top w:val="single" w:sz="6" w:space="0" w:color="0000FF"/>
          </w:tcBorders>
        </w:tcPr>
        <w:p w:rsidR="00A46A8D" w:rsidRDefault="00A46A8D">
          <w:pPr>
            <w:pStyle w:val="Nagwek"/>
            <w:widowControl w:val="0"/>
            <w:rPr>
              <w:rFonts w:ascii="Calibri" w:hAnsi="Calibri"/>
              <w:b/>
              <w:color w:val="FF0000"/>
              <w:sz w:val="14"/>
            </w:rPr>
          </w:pPr>
        </w:p>
        <w:p w:rsidR="00A46A8D" w:rsidRDefault="00253598">
          <w:pPr>
            <w:pStyle w:val="Nagwek"/>
            <w:widowControl w:val="0"/>
            <w:rPr>
              <w:rFonts w:ascii="Calibri" w:hAnsi="Calibri"/>
              <w:b/>
              <w:color w:val="FF0000"/>
              <w:sz w:val="20"/>
            </w:rPr>
          </w:pPr>
          <w:r>
            <w:rPr>
              <w:rFonts w:ascii="Calibri" w:hAnsi="Calibri"/>
              <w:b/>
              <w:color w:val="FF0000"/>
              <w:sz w:val="20"/>
            </w:rPr>
            <w:t>Ul. Ciołka 17/409</w:t>
          </w:r>
        </w:p>
        <w:p w:rsidR="00A46A8D" w:rsidRDefault="00253598">
          <w:pPr>
            <w:pStyle w:val="Nagwek"/>
            <w:widowControl w:val="0"/>
            <w:rPr>
              <w:rFonts w:ascii="Calibri" w:hAnsi="Calibri"/>
              <w:b/>
              <w:color w:val="FF0000"/>
              <w:sz w:val="14"/>
            </w:rPr>
          </w:pPr>
          <w:r>
            <w:rPr>
              <w:rFonts w:ascii="Calibri" w:hAnsi="Calibri"/>
              <w:b/>
              <w:color w:val="FF0000"/>
              <w:sz w:val="20"/>
            </w:rPr>
            <w:t>01-445 Warszawa</w:t>
          </w:r>
        </w:p>
      </w:tc>
      <w:tc>
        <w:tcPr>
          <w:tcW w:w="3121" w:type="dxa"/>
          <w:tcBorders>
            <w:top w:val="single" w:sz="6" w:space="0" w:color="0000FF"/>
          </w:tcBorders>
        </w:tcPr>
        <w:p w:rsidR="00A46A8D" w:rsidRDefault="00253598">
          <w:pPr>
            <w:pStyle w:val="Nagwek"/>
            <w:widowControl w:val="0"/>
            <w:spacing w:before="120"/>
            <w:rPr>
              <w:rFonts w:ascii="Calibri" w:hAnsi="Calibri"/>
              <w:b/>
              <w:color w:val="FF0000"/>
              <w:sz w:val="20"/>
            </w:rPr>
          </w:pPr>
          <w:r>
            <w:rPr>
              <w:rFonts w:ascii="Calibri" w:hAnsi="Calibri"/>
              <w:b/>
              <w:color w:val="FF0000"/>
              <w:sz w:val="20"/>
            </w:rPr>
            <w:t xml:space="preserve">          tel.: +48 790-840-222</w:t>
          </w:r>
          <w:r>
            <w:rPr>
              <w:rFonts w:ascii="Calibri" w:hAnsi="Calibri"/>
              <w:b/>
              <w:color w:val="FF0000"/>
              <w:sz w:val="20"/>
            </w:rPr>
            <w:br/>
            <w:t xml:space="preserve">          </w:t>
          </w:r>
          <w:r>
            <w:rPr>
              <w:rFonts w:ascii="Calibri" w:hAnsi="Calibri"/>
              <w:b/>
              <w:color w:val="FF0000"/>
              <w:sz w:val="20"/>
            </w:rPr>
            <w:br/>
          </w:r>
        </w:p>
      </w:tc>
      <w:tc>
        <w:tcPr>
          <w:tcW w:w="2410" w:type="dxa"/>
          <w:tcBorders>
            <w:top w:val="single" w:sz="6" w:space="0" w:color="0000FF"/>
          </w:tcBorders>
        </w:tcPr>
        <w:p w:rsidR="00A46A8D" w:rsidRDefault="00A46A8D">
          <w:pPr>
            <w:pStyle w:val="Nagwek"/>
            <w:widowControl w:val="0"/>
            <w:rPr>
              <w:rFonts w:ascii="Calibri" w:hAnsi="Calibri"/>
              <w:b/>
              <w:color w:val="FF0000"/>
              <w:sz w:val="8"/>
            </w:rPr>
          </w:pPr>
        </w:p>
        <w:p w:rsidR="00A46A8D" w:rsidRDefault="00253598">
          <w:pPr>
            <w:pStyle w:val="Nagwek"/>
            <w:widowControl w:val="0"/>
            <w:rPr>
              <w:rFonts w:ascii="Calibri" w:hAnsi="Calibri"/>
              <w:b/>
              <w:color w:val="FF0000"/>
              <w:sz w:val="20"/>
            </w:rPr>
          </w:pPr>
          <w:hyperlink r:id="rId3">
            <w:r>
              <w:rPr>
                <w:rStyle w:val="czeinternetowe"/>
                <w:rFonts w:ascii="Calibri" w:hAnsi="Calibri"/>
                <w:b/>
                <w:color w:val="FF0000"/>
                <w:sz w:val="20"/>
              </w:rPr>
              <w:t>www.pzhl.org.pl</w:t>
            </w:r>
          </w:hyperlink>
        </w:p>
        <w:p w:rsidR="00A46A8D" w:rsidRDefault="00253598">
          <w:pPr>
            <w:pStyle w:val="Nagwek"/>
            <w:widowControl w:val="0"/>
            <w:ind w:left="143" w:hanging="143"/>
            <w:rPr>
              <w:rFonts w:ascii="Calibri" w:hAnsi="Calibri"/>
              <w:b/>
              <w:color w:val="FF0000"/>
              <w:sz w:val="14"/>
            </w:rPr>
          </w:pPr>
          <w:r>
            <w:rPr>
              <w:rFonts w:ascii="Calibri" w:hAnsi="Calibri"/>
              <w:b/>
              <w:color w:val="FF0000"/>
              <w:sz w:val="20"/>
            </w:rPr>
            <w:t>e-mail: pzhl@pzhl.org.pl</w:t>
          </w:r>
        </w:p>
      </w:tc>
    </w:tr>
  </w:tbl>
  <w:p w:rsidR="00A46A8D" w:rsidRDefault="00A46A8D">
    <w:pPr>
      <w:pStyle w:val="Nagwek"/>
      <w:rPr>
        <w:rFonts w:ascii="Bookman Old Style" w:hAnsi="Bookman Old Style"/>
        <w:b/>
        <w:color w:val="00206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3678F"/>
    <w:multiLevelType w:val="multilevel"/>
    <w:tmpl w:val="609C9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FC4975"/>
    <w:multiLevelType w:val="multilevel"/>
    <w:tmpl w:val="9B6E5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4B7F40"/>
    <w:multiLevelType w:val="multilevel"/>
    <w:tmpl w:val="10362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8D"/>
    <w:rsid w:val="001A4F59"/>
    <w:rsid w:val="00253598"/>
    <w:rsid w:val="00A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6AC69-8EDB-4106-95D8-1AF1AB0B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0F"/>
    <w:pPr>
      <w:overflowPunct w:val="0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2FEB"/>
    <w:pPr>
      <w:keepNext/>
      <w:spacing w:line="192" w:lineRule="auto"/>
      <w:jc w:val="center"/>
      <w:outlineLvl w:val="0"/>
    </w:pPr>
    <w:rPr>
      <w:rFonts w:ascii="Book Antiqua" w:hAnsi="Book Antiqua"/>
      <w:b/>
      <w:color w:val="0000FF"/>
      <w:sz w:val="6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FEB"/>
    <w:pPr>
      <w:keepNext/>
      <w:jc w:val="right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2FEB"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72FEB"/>
    <w:pPr>
      <w:keepNext/>
      <w:jc w:val="center"/>
      <w:outlineLvl w:val="3"/>
    </w:pPr>
    <w:rPr>
      <w:rFonts w:ascii="Arial" w:hAnsi="Arial"/>
      <w:b/>
      <w:sz w:val="28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72FEB"/>
    <w:pPr>
      <w:keepNext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C7F6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C7F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C7F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C7F6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C7F6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F7A0B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8701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1C6FC9"/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1C6FC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1C6FC9"/>
    <w:rPr>
      <w:rFonts w:ascii="Arial" w:hAnsi="Arial"/>
      <w:b/>
      <w:sz w:val="26"/>
    </w:rPr>
  </w:style>
  <w:style w:type="character" w:customStyle="1" w:styleId="czeinternetowe">
    <w:name w:val="Łącze internetowe"/>
    <w:basedOn w:val="Domylnaczcionkaakapitu"/>
    <w:uiPriority w:val="99"/>
    <w:rsid w:val="00272FE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55959"/>
    <w:rPr>
      <w:rFonts w:cs="Times New Roman"/>
      <w:b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7F63"/>
    <w:rPr>
      <w:sz w:val="0"/>
      <w:szCs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C7F63"/>
    <w:rPr>
      <w:sz w:val="20"/>
      <w:szCs w:val="20"/>
    </w:rPr>
  </w:style>
  <w:style w:type="character" w:customStyle="1" w:styleId="newsmore1">
    <w:name w:val="newsmore1"/>
    <w:uiPriority w:val="99"/>
    <w:qFormat/>
    <w:rsid w:val="000C6E0C"/>
    <w:rPr>
      <w:rFonts w:ascii="Tahoma" w:hAnsi="Tahoma"/>
      <w:color w:val="D71E08"/>
      <w:sz w:val="17"/>
      <w:u w:val="none"/>
      <w:effect w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6C7F63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6C7F6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F85B4A"/>
    <w:rPr>
      <w:rFonts w:cs="Times New Roman"/>
      <w:i/>
    </w:rPr>
  </w:style>
  <w:style w:type="character" w:customStyle="1" w:styleId="normaltextrun">
    <w:name w:val="normaltextrun"/>
    <w:basedOn w:val="Domylnaczcionkaakapitu"/>
    <w:uiPriority w:val="99"/>
    <w:qFormat/>
    <w:rsid w:val="00B1350D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locked/>
    <w:rsid w:val="00426463"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qFormat/>
    <w:rsid w:val="00426463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D31D79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6B2DDB"/>
    <w:rPr>
      <w:i/>
      <w:iCs/>
      <w:color w:val="808080" w:themeColor="text1" w:themeTint="7F"/>
    </w:rPr>
  </w:style>
  <w:style w:type="character" w:customStyle="1" w:styleId="lrzxr">
    <w:name w:val="lrzxr"/>
    <w:basedOn w:val="Domylnaczcionkaakapitu"/>
    <w:qFormat/>
    <w:rsid w:val="00C719DA"/>
  </w:style>
  <w:style w:type="paragraph" w:styleId="Nagwek">
    <w:name w:val="header"/>
    <w:basedOn w:val="Normalny"/>
    <w:next w:val="Tekstpodstawowy"/>
    <w:link w:val="NagwekZnak"/>
    <w:uiPriority w:val="99"/>
    <w:rsid w:val="00272F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72FEB"/>
    <w:pPr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272FE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272FEB"/>
    <w:pPr>
      <w:ind w:firstLine="360"/>
      <w:jc w:val="both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qFormat/>
    <w:rsid w:val="00272FEB"/>
    <w:pPr>
      <w:jc w:val="center"/>
    </w:pPr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qFormat/>
    <w:rsid w:val="00006C2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01E8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F42A17"/>
    <w:rPr>
      <w:sz w:val="20"/>
    </w:rPr>
  </w:style>
  <w:style w:type="paragraph" w:styleId="NormalnyWeb">
    <w:name w:val="Normal (Web)"/>
    <w:basedOn w:val="Normalny"/>
    <w:uiPriority w:val="99"/>
    <w:qFormat/>
    <w:rsid w:val="00F1379A"/>
    <w:pPr>
      <w:overflowPunct/>
      <w:spacing w:beforeAutospacing="1" w:afterAutospacing="1"/>
    </w:pPr>
    <w:rPr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362B3B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362B3B"/>
    <w:pPr>
      <w:overflowPunct/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DC09D0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5E48DF"/>
    <w:rPr>
      <w:rFonts w:ascii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426463"/>
    <w:rPr>
      <w:sz w:val="20"/>
    </w:rPr>
  </w:style>
  <w:style w:type="paragraph" w:customStyle="1" w:styleId="Default">
    <w:name w:val="Default"/>
    <w:uiPriority w:val="99"/>
    <w:qFormat/>
    <w:rsid w:val="006649FC"/>
    <w:rPr>
      <w:rFonts w:ascii="Calibri" w:hAnsi="Calibri" w:cs="Calibri"/>
      <w:color w:val="000000"/>
      <w:sz w:val="24"/>
      <w:szCs w:val="24"/>
    </w:rPr>
  </w:style>
  <w:style w:type="paragraph" w:customStyle="1" w:styleId="Czgwna">
    <w:name w:val="Część główna"/>
    <w:qFormat/>
    <w:rsid w:val="00E35BF7"/>
    <w:rPr>
      <w:rFonts w:ascii="Helvetica" w:eastAsia="ヒラギノ角ゴ Pro W3" w:hAnsi="Helvetica"/>
      <w:color w:val="000000"/>
      <w:kern w:val="2"/>
      <w:sz w:val="24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hl.org.pl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278A-6D78-465F-8530-395A73F2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Warszawa,luty 2008r</vt:lpstr>
    </vt:vector>
  </TitlesOfParts>
  <Company>Aeroklub Polski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Warszawa,luty 2008r</dc:title>
  <dc:subject/>
  <dc:creator>Aeroklub Polski</dc:creator>
  <dc:description/>
  <cp:lastModifiedBy>Marta</cp:lastModifiedBy>
  <cp:revision>2</cp:revision>
  <cp:lastPrinted>2018-08-17T06:22:00Z</cp:lastPrinted>
  <dcterms:created xsi:type="dcterms:W3CDTF">2021-02-04T10:53:00Z</dcterms:created>
  <dcterms:modified xsi:type="dcterms:W3CDTF">2021-02-04T10:53:00Z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Aeroklub Polski</vt:lpwstr>
  </property>
  <property fmtid="{D5CDD505-2E9C-101B-9397-08002B2CF9AE}" pid="4" name="ContentTypeId">
    <vt:lpwstr>0x010100A091B9E754B3CC46BD8AA6E248FBC653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